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wordWrap w:val="1"/>
        <w:autoSpaceDE w:val="0"/>
        <w:autoSpaceDN w:val="0"/>
        <w:rPr>
          <w:rFonts w:hint="default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別記様式第１号（第３条関係）</w:t>
      </w:r>
    </w:p>
    <w:p>
      <w:pPr>
        <w:pStyle w:val="0"/>
        <w:wordWrap w:val="1"/>
        <w:autoSpaceDE w:val="0"/>
        <w:autoSpaceDN w:val="0"/>
        <w:ind w:right="420" w:rightChars="200"/>
        <w:jc w:val="right"/>
        <w:rPr>
          <w:rFonts w:hint="default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　　　年　　月　　日</w:t>
      </w:r>
    </w:p>
    <w:p>
      <w:pPr>
        <w:pStyle w:val="0"/>
        <w:wordWrap w:val="1"/>
        <w:autoSpaceDE w:val="0"/>
        <w:autoSpaceDN w:val="0"/>
        <w:ind w:right="240" w:firstLine="480" w:firstLineChars="200"/>
        <w:jc w:val="left"/>
        <w:rPr>
          <w:rFonts w:hint="default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　</w:t>
      </w:r>
    </w:p>
    <w:p>
      <w:pPr>
        <w:pStyle w:val="0"/>
        <w:wordWrap w:val="1"/>
        <w:autoSpaceDE w:val="0"/>
        <w:autoSpaceDN w:val="0"/>
        <w:ind w:right="240" w:firstLine="480" w:firstLineChars="200"/>
        <w:jc w:val="left"/>
        <w:rPr>
          <w:rFonts w:hint="default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名寄市教育委員会教育長</w:t>
      </w:r>
      <w:bookmarkStart w:id="0" w:name="_GoBack"/>
      <w:bookmarkEnd w:id="0"/>
      <w:r>
        <w:rPr>
          <w:rFonts w:hint="eastAsia" w:asciiTheme="minorEastAsia" w:hAnsiTheme="minorEastAsia" w:eastAsiaTheme="minorEastAsia"/>
          <w:color w:val="auto"/>
          <w:sz w:val="21"/>
        </w:rPr>
        <w:t>　様</w:t>
      </w:r>
    </w:p>
    <w:p>
      <w:pPr>
        <w:pStyle w:val="0"/>
        <w:wordWrap w:val="1"/>
        <w:autoSpaceDE w:val="0"/>
        <w:autoSpaceDN w:val="0"/>
        <w:jc w:val="left"/>
        <w:rPr>
          <w:rFonts w:hint="default" w:asciiTheme="minorEastAsia" w:hAnsiTheme="minorEastAsia" w:eastAsiaTheme="minorEastAsia"/>
          <w:color w:val="auto"/>
          <w:sz w:val="21"/>
        </w:rPr>
      </w:pPr>
    </w:p>
    <w:p>
      <w:pPr>
        <w:pStyle w:val="0"/>
        <w:wordWrap w:val="0"/>
        <w:autoSpaceDE w:val="0"/>
        <w:autoSpaceDN w:val="0"/>
        <w:jc w:val="right"/>
        <w:rPr>
          <w:rFonts w:hint="default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団体名（運営団体）　　　　　　</w:t>
      </w:r>
    </w:p>
    <w:p>
      <w:pPr>
        <w:pStyle w:val="0"/>
        <w:wordWrap w:val="0"/>
        <w:autoSpaceDE w:val="0"/>
        <w:autoSpaceDN w:val="0"/>
        <w:jc w:val="right"/>
        <w:rPr>
          <w:rFonts w:hint="default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代表者氏名　　　　　　　　　　</w:t>
      </w:r>
    </w:p>
    <w:p>
      <w:pPr>
        <w:pStyle w:val="0"/>
        <w:wordWrap w:val="1"/>
        <w:autoSpaceDE w:val="0"/>
        <w:autoSpaceDN w:val="0"/>
        <w:jc w:val="center"/>
        <w:rPr>
          <w:rFonts w:hint="default" w:asciiTheme="minorEastAsia" w:hAnsiTheme="minorEastAsia" w:eastAsiaTheme="minorEastAsia"/>
          <w:color w:val="auto"/>
          <w:sz w:val="21"/>
        </w:rPr>
      </w:pPr>
    </w:p>
    <w:p>
      <w:pPr>
        <w:pStyle w:val="0"/>
        <w:wordWrap w:val="1"/>
        <w:autoSpaceDE w:val="0"/>
        <w:autoSpaceDN w:val="0"/>
        <w:jc w:val="center"/>
        <w:rPr>
          <w:rFonts w:hint="default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名寄市認定地域クラブ活動誓約書兼申請書</w:t>
      </w:r>
    </w:p>
    <w:p>
      <w:pPr>
        <w:pStyle w:val="0"/>
        <w:wordWrap w:val="1"/>
        <w:autoSpaceDE w:val="0"/>
        <w:autoSpaceDN w:val="0"/>
        <w:jc w:val="center"/>
        <w:rPr>
          <w:rFonts w:hint="default" w:asciiTheme="minorEastAsia" w:hAnsiTheme="minorEastAsia" w:eastAsiaTheme="minorEastAsia"/>
          <w:color w:val="auto"/>
          <w:sz w:val="21"/>
        </w:rPr>
      </w:pPr>
    </w:p>
    <w:p>
      <w:pPr>
        <w:pStyle w:val="0"/>
        <w:wordWrap w:val="1"/>
        <w:autoSpaceDE w:val="0"/>
        <w:autoSpaceDN w:val="0"/>
        <w:ind w:firstLine="240" w:firstLineChars="100"/>
        <w:jc w:val="left"/>
        <w:rPr>
          <w:rFonts w:hint="default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名寄市認定地域クラブ活動に申請するに当たり、次の事項を誓約の上、名寄市認定地域クラブ活動の認定に関する要綱第３条の規定により申請します。</w:t>
      </w:r>
    </w:p>
    <w:p>
      <w:pPr>
        <w:pStyle w:val="0"/>
        <w:wordWrap w:val="1"/>
        <w:autoSpaceDE w:val="0"/>
        <w:autoSpaceDN w:val="0"/>
        <w:ind w:firstLine="240" w:firstLineChars="100"/>
        <w:jc w:val="left"/>
        <w:rPr>
          <w:rFonts w:hint="default" w:asciiTheme="minorEastAsia" w:hAnsiTheme="minorEastAsia" w:eastAsiaTheme="minorEastAsia"/>
          <w:color w:val="auto"/>
          <w:sz w:val="21"/>
        </w:rPr>
      </w:pPr>
    </w:p>
    <w:p>
      <w:pPr>
        <w:pStyle w:val="0"/>
        <w:wordWrap w:val="1"/>
        <w:autoSpaceDE w:val="0"/>
        <w:autoSpaceDN w:val="0"/>
        <w:ind w:firstLine="240" w:firstLineChars="100"/>
        <w:jc w:val="left"/>
        <w:rPr>
          <w:rFonts w:hint="default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（誓約事項）</w:t>
      </w:r>
    </w:p>
    <w:p>
      <w:pPr>
        <w:pStyle w:val="0"/>
        <w:wordWrap w:val="1"/>
        <w:autoSpaceDE w:val="0"/>
        <w:autoSpaceDN w:val="0"/>
        <w:ind w:left="690" w:leftChars="100" w:hanging="480" w:hangingChars="200"/>
        <w:jc w:val="left"/>
        <w:rPr>
          <w:rFonts w:hint="default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１　名寄市認定地域クラブ活動の認定要件を遵守し、本申請書、別紙及び添付書類に記載した内容に沿って活動を行います。</w:t>
      </w:r>
    </w:p>
    <w:p>
      <w:pPr>
        <w:pStyle w:val="0"/>
        <w:wordWrap w:val="1"/>
        <w:autoSpaceDE w:val="0"/>
        <w:autoSpaceDN w:val="0"/>
        <w:ind w:left="690" w:leftChars="100" w:hanging="480" w:hangingChars="200"/>
        <w:jc w:val="left"/>
        <w:rPr>
          <w:rFonts w:hint="default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２　申請内容のうち認定に係る事項に変更（軽微な変更を除く。）が生じた場合は速やかに届け出ます。</w:t>
      </w:r>
    </w:p>
    <w:p>
      <w:pPr>
        <w:pStyle w:val="0"/>
        <w:wordWrap w:val="1"/>
        <w:autoSpaceDE w:val="0"/>
        <w:autoSpaceDN w:val="0"/>
        <w:ind w:left="690" w:leftChars="100" w:hanging="480" w:hangingChars="200"/>
        <w:jc w:val="left"/>
        <w:rPr>
          <w:rFonts w:hint="default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３　教育長からの指導助言があった場合は、真摯に対応します。</w:t>
      </w:r>
    </w:p>
    <w:p>
      <w:pPr>
        <w:pStyle w:val="0"/>
        <w:wordWrap w:val="1"/>
        <w:autoSpaceDE w:val="0"/>
        <w:autoSpaceDN w:val="0"/>
        <w:ind w:left="690" w:leftChars="100" w:hanging="480" w:hangingChars="200"/>
        <w:jc w:val="left"/>
        <w:rPr>
          <w:rFonts w:hint="default" w:asciiTheme="minorEastAsia" w:hAnsiTheme="minorEastAsia" w:eastAsiaTheme="minorEastAsia"/>
          <w:color w:val="auto"/>
          <w:sz w:val="21"/>
          <w:highlight w:val="yellow"/>
        </w:rPr>
      </w:pPr>
      <w:r>
        <w:rPr>
          <w:rFonts w:hint="eastAsia" w:asciiTheme="minorEastAsia" w:hAnsiTheme="minorEastAsia" w:eastAsiaTheme="minorEastAsia"/>
          <w:color w:val="auto"/>
          <w:sz w:val="21"/>
          <w:highlight w:val="none"/>
        </w:rPr>
        <w:t>４　地域クラブ活動は、安全管理を徹底し活動を行うものとし、その活動に伴い発生した事故等のうち、団体の過失または管理上の不備に起因するものについて、団体の責任において対応</w:t>
      </w:r>
      <w:r>
        <w:rPr>
          <w:rFonts w:hint="eastAsia" w:ascii="ＭＳ 明朝" w:hAnsi="ＭＳ 明朝" w:eastAsia="ＭＳ 明朝"/>
          <w:color w:val="auto"/>
          <w:highlight w:val="none"/>
        </w:rPr>
        <w:t>します。</w:t>
      </w:r>
    </w:p>
    <w:p>
      <w:pPr>
        <w:pStyle w:val="0"/>
        <w:widowControl w:val="1"/>
        <w:wordWrap w:val="1"/>
        <w:autoSpaceDE w:val="0"/>
        <w:autoSpaceDN w:val="0"/>
        <w:jc w:val="left"/>
        <w:rPr>
          <w:rFonts w:hint="default" w:asciiTheme="minorEastAsia" w:hAnsiTheme="minorEastAsia" w:eastAsiaTheme="minorEastAsia"/>
          <w:color w:val="auto"/>
          <w:sz w:val="21"/>
        </w:rPr>
      </w:pPr>
    </w:p>
    <w:sectPr>
      <w:footerReference r:id="rId5" w:type="default"/>
      <w:pgSz w:w="11906" w:h="16838"/>
      <w:pgMar w:top="1417" w:right="1020" w:bottom="1757" w:left="1247" w:header="851" w:footer="454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sdt>
      <w:sdtPr>
        <w:rPr>
          <w:rFonts w:hint="default"/>
        </w:rPr>
        <w:id w:val="1324702945"/>
        <w:docPartObj>
          <w:docPartGallery w:val="Page Numbers (Bottom of Page)"/>
          <w:docPartUnique/>
        </w:docPartObj>
      </w:sdtPr>
      <w:sdtEndPr>
        <w:rPr>
          <w:rFonts w:hint="default"/>
        </w:rPr>
      </w:sdtEndPr>
      <w:sdtContent/>
    </w:sdt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1"/>
    </w:rPr>
  </w:style>
  <w:style w:type="paragraph" w:styleId="1">
    <w:name w:val="heading 1"/>
    <w:basedOn w:val="0"/>
    <w:next w:val="0"/>
    <w:link w:val="17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8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9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4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5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4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見出し 1 (文字)"/>
    <w:basedOn w:val="10"/>
    <w:next w:val="17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8" w:customStyle="1">
    <w:name w:val="見出し 2 (文字)"/>
    <w:basedOn w:val="10"/>
    <w:next w:val="18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9" w:customStyle="1">
    <w:name w:val="見出し 3 (文字)"/>
    <w:basedOn w:val="10"/>
    <w:next w:val="19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20" w:customStyle="1">
    <w:name w:val="見出し 4 (文字)"/>
    <w:basedOn w:val="10"/>
    <w:next w:val="20"/>
    <w:link w:val="4"/>
    <w:uiPriority w:val="0"/>
    <w:rPr>
      <w:rFonts w:asciiTheme="majorHAnsi" w:hAnsiTheme="majorHAnsi" w:eastAsiaTheme="majorEastAsia"/>
      <w:color w:val="000000" w:themeColor="text1"/>
      <w:sz w:val="21"/>
    </w:rPr>
  </w:style>
  <w:style w:type="character" w:styleId="21" w:customStyle="1">
    <w:name w:val="見出し 5 (文字)"/>
    <w:basedOn w:val="10"/>
    <w:next w:val="21"/>
    <w:link w:val="5"/>
    <w:uiPriority w:val="0"/>
    <w:rPr>
      <w:rFonts w:asciiTheme="majorHAnsi" w:hAnsiTheme="majorHAnsi" w:eastAsiaTheme="majorEastAsia"/>
      <w:color w:val="000000" w:themeColor="text1"/>
      <w:sz w:val="21"/>
    </w:rPr>
  </w:style>
  <w:style w:type="character" w:styleId="22" w:customStyle="1">
    <w:name w:val="見出し 6 (文字)"/>
    <w:basedOn w:val="10"/>
    <w:next w:val="22"/>
    <w:link w:val="6"/>
    <w:uiPriority w:val="0"/>
    <w:rPr>
      <w:rFonts w:asciiTheme="majorHAnsi" w:hAnsiTheme="majorHAnsi" w:eastAsiaTheme="majorEastAsia"/>
      <w:color w:val="000000" w:themeColor="text1"/>
      <w:sz w:val="21"/>
    </w:rPr>
  </w:style>
  <w:style w:type="character" w:styleId="23" w:customStyle="1">
    <w:name w:val="見出し 7 (文字)"/>
    <w:basedOn w:val="10"/>
    <w:next w:val="23"/>
    <w:link w:val="7"/>
    <w:uiPriority w:val="0"/>
    <w:rPr>
      <w:rFonts w:asciiTheme="majorHAnsi" w:hAnsiTheme="majorHAnsi" w:eastAsiaTheme="majorEastAsia"/>
      <w:color w:val="000000" w:themeColor="text1"/>
      <w:sz w:val="21"/>
    </w:rPr>
  </w:style>
  <w:style w:type="character" w:styleId="24" w:customStyle="1">
    <w:name w:val="見出し 8 (文字)"/>
    <w:basedOn w:val="10"/>
    <w:next w:val="24"/>
    <w:link w:val="8"/>
    <w:uiPriority w:val="0"/>
    <w:rPr>
      <w:rFonts w:asciiTheme="majorHAnsi" w:hAnsiTheme="majorHAnsi" w:eastAsiaTheme="majorEastAsia"/>
      <w:color w:val="000000" w:themeColor="text1"/>
      <w:sz w:val="21"/>
    </w:rPr>
  </w:style>
  <w:style w:type="character" w:styleId="25" w:customStyle="1">
    <w:name w:val="見出し 9 (文字)"/>
    <w:basedOn w:val="10"/>
    <w:next w:val="25"/>
    <w:link w:val="9"/>
    <w:uiPriority w:val="0"/>
    <w:rPr>
      <w:rFonts w:asciiTheme="majorHAnsi" w:hAnsiTheme="majorHAnsi" w:eastAsiaTheme="majorEastAsia"/>
      <w:color w:val="000000" w:themeColor="text1"/>
      <w:sz w:val="21"/>
    </w:rPr>
  </w:style>
  <w:style w:type="paragraph" w:styleId="26">
    <w:name w:val="Title"/>
    <w:basedOn w:val="0"/>
    <w:next w:val="0"/>
    <w:link w:val="27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7" w:customStyle="1">
    <w:name w:val="表題 (文字)"/>
    <w:basedOn w:val="10"/>
    <w:next w:val="27"/>
    <w:link w:val="26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8">
    <w:name w:val="Subtitle"/>
    <w:basedOn w:val="0"/>
    <w:next w:val="0"/>
    <w:link w:val="29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9" w:customStyle="1">
    <w:name w:val="副題 (文字)"/>
    <w:basedOn w:val="10"/>
    <w:next w:val="29"/>
    <w:link w:val="28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30">
    <w:name w:val="Quote"/>
    <w:basedOn w:val="0"/>
    <w:next w:val="0"/>
    <w:link w:val="31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31" w:customStyle="1">
    <w:name w:val="引用文 (文字)"/>
    <w:basedOn w:val="10"/>
    <w:next w:val="31"/>
    <w:link w:val="30"/>
    <w:uiPriority w:val="0"/>
    <w:rPr>
      <w:i w:val="1"/>
      <w:color w:val="424242" w:themeColor="text1" w:themeTint="BF"/>
      <w:sz w:val="21"/>
    </w:rPr>
  </w:style>
  <w:style w:type="paragraph" w:styleId="32">
    <w:name w:val="List Paragraph"/>
    <w:basedOn w:val="0"/>
    <w:next w:val="32"/>
    <w:link w:val="0"/>
    <w:uiPriority w:val="0"/>
    <w:qFormat/>
    <w:pPr>
      <w:ind w:left="720"/>
      <w:contextualSpacing w:val="1"/>
    </w:pPr>
  </w:style>
  <w:style w:type="character" w:styleId="33">
    <w:name w:val="Intense Emphasis"/>
    <w:basedOn w:val="10"/>
    <w:next w:val="33"/>
    <w:link w:val="0"/>
    <w:uiPriority w:val="0"/>
    <w:qFormat/>
    <w:rPr>
      <w:i w:val="1"/>
      <w:color w:val="366092" w:themeColor="accent1" w:themeShade="BF"/>
    </w:rPr>
  </w:style>
  <w:style w:type="paragraph" w:styleId="34">
    <w:name w:val="Intense Quote"/>
    <w:basedOn w:val="0"/>
    <w:next w:val="0"/>
    <w:link w:val="35"/>
    <w:uiPriority w:val="0"/>
    <w:qFormat/>
    <w:pPr>
      <w:pBdr>
        <w:top w:val="single" w:color="366092" w:themeColor="accent1" w:themeShade="BF" w:sz="4" w:space="10"/>
        <w:bottom w:val="single" w:color="366092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366092" w:themeColor="accent1" w:themeShade="BF"/>
    </w:rPr>
  </w:style>
  <w:style w:type="character" w:styleId="35" w:customStyle="1">
    <w:name w:val="引用文 2 (文字)"/>
    <w:basedOn w:val="10"/>
    <w:next w:val="35"/>
    <w:link w:val="34"/>
    <w:uiPriority w:val="0"/>
    <w:rPr>
      <w:i w:val="1"/>
      <w:color w:val="366092" w:themeColor="accent1" w:themeShade="BF"/>
      <w:sz w:val="21"/>
    </w:rPr>
  </w:style>
  <w:style w:type="character" w:styleId="36">
    <w:name w:val="Intense Reference"/>
    <w:basedOn w:val="10"/>
    <w:next w:val="36"/>
    <w:link w:val="0"/>
    <w:uiPriority w:val="0"/>
    <w:qFormat/>
    <w:rPr>
      <w:b w:val="1"/>
      <w:smallCaps w:val="1"/>
      <w:color w:val="366092" w:themeColor="accent1" w:themeShade="BF"/>
      <w:spacing w:val="5"/>
    </w:rPr>
  </w:style>
  <w:style w:type="character" w:styleId="37">
    <w:name w:val="annotation reference"/>
    <w:basedOn w:val="10"/>
    <w:next w:val="37"/>
    <w:link w:val="0"/>
    <w:uiPriority w:val="0"/>
    <w:semiHidden/>
    <w:rPr>
      <w:sz w:val="18"/>
    </w:rPr>
  </w:style>
  <w:style w:type="paragraph" w:styleId="38">
    <w:name w:val="annotation text"/>
    <w:basedOn w:val="0"/>
    <w:next w:val="38"/>
    <w:link w:val="39"/>
    <w:uiPriority w:val="0"/>
    <w:semiHidden/>
    <w:pPr>
      <w:jc w:val="left"/>
    </w:pPr>
  </w:style>
  <w:style w:type="character" w:styleId="39" w:customStyle="1">
    <w:name w:val="コメント文字列 (文字)"/>
    <w:basedOn w:val="10"/>
    <w:next w:val="39"/>
    <w:link w:val="38"/>
    <w:uiPriority w:val="0"/>
    <w:rPr>
      <w:sz w:val="21"/>
    </w:rPr>
  </w:style>
  <w:style w:type="paragraph" w:styleId="40">
    <w:name w:val="annotation subject"/>
    <w:basedOn w:val="38"/>
    <w:next w:val="38"/>
    <w:link w:val="41"/>
    <w:uiPriority w:val="0"/>
    <w:semiHidden/>
    <w:rPr>
      <w:b w:val="1"/>
    </w:rPr>
  </w:style>
  <w:style w:type="character" w:styleId="41" w:customStyle="1">
    <w:name w:val="コメント内容 (文字)"/>
    <w:basedOn w:val="39"/>
    <w:next w:val="41"/>
    <w:link w:val="40"/>
    <w:uiPriority w:val="0"/>
    <w:rPr>
      <w:b w:val="1"/>
      <w:sz w:val="21"/>
    </w:rPr>
  </w:style>
  <w:style w:type="character" w:styleId="42">
    <w:name w:val="Hyperlink"/>
    <w:basedOn w:val="10"/>
    <w:next w:val="42"/>
    <w:link w:val="0"/>
    <w:uiPriority w:val="0"/>
    <w:rPr>
      <w:color w:val="0000FF" w:themeColor="hyperlink"/>
      <w:u w:val="single" w:color="auto"/>
    </w:rPr>
  </w:style>
  <w:style w:type="character" w:styleId="43" w:customStyle="1">
    <w:name w:val="Unresolved Mention"/>
    <w:basedOn w:val="10"/>
    <w:next w:val="43"/>
    <w:link w:val="0"/>
    <w:uiPriority w:val="0"/>
    <w:rPr>
      <w:color w:val="605E5C"/>
      <w:shd w:val="clear" w:color="auto" w:fill="E1DFDD"/>
    </w:rPr>
  </w:style>
  <w:style w:type="paragraph" w:styleId="44">
    <w:name w:val="Note Heading"/>
    <w:basedOn w:val="0"/>
    <w:next w:val="0"/>
    <w:link w:val="45"/>
    <w:uiPriority w:val="0"/>
    <w:pPr>
      <w:jc w:val="center"/>
    </w:pPr>
  </w:style>
  <w:style w:type="character" w:styleId="45" w:customStyle="1">
    <w:name w:val="記 (文字)"/>
    <w:basedOn w:val="10"/>
    <w:next w:val="45"/>
    <w:link w:val="44"/>
    <w:uiPriority w:val="0"/>
    <w:rPr>
      <w:sz w:val="21"/>
    </w:rPr>
  </w:style>
  <w:style w:type="paragraph" w:styleId="46">
    <w:name w:val="Closing"/>
    <w:basedOn w:val="0"/>
    <w:next w:val="46"/>
    <w:link w:val="47"/>
    <w:uiPriority w:val="0"/>
    <w:pPr>
      <w:jc w:val="right"/>
    </w:pPr>
  </w:style>
  <w:style w:type="character" w:styleId="47" w:customStyle="1">
    <w:name w:val="結語 (文字)"/>
    <w:basedOn w:val="10"/>
    <w:next w:val="47"/>
    <w:link w:val="46"/>
    <w:uiPriority w:val="0"/>
    <w:rPr>
      <w:sz w:val="21"/>
    </w:rPr>
  </w:style>
  <w:style w:type="paragraph" w:styleId="48">
    <w:name w:val="Revision"/>
    <w:next w:val="48"/>
    <w:link w:val="0"/>
    <w:uiPriority w:val="0"/>
    <w:rPr>
      <w:sz w:val="21"/>
    </w:rPr>
  </w:style>
  <w:style w:type="character" w:styleId="49" w:customStyle="1">
    <w:name w:val="フッター (文字)"/>
    <w:basedOn w:val="10"/>
    <w:next w:val="49"/>
    <w:link w:val="16"/>
    <w:uiPriority w:val="0"/>
    <w:rPr>
      <w:sz w:val="21"/>
    </w:rPr>
  </w:style>
  <w:style w:type="character" w:styleId="50">
    <w:name w:val="footnote reference"/>
    <w:basedOn w:val="10"/>
    <w:next w:val="50"/>
    <w:link w:val="0"/>
    <w:uiPriority w:val="0"/>
    <w:semiHidden/>
    <w:rPr>
      <w:vertAlign w:val="superscript"/>
    </w:rPr>
  </w:style>
  <w:style w:type="character" w:styleId="51">
    <w:name w:val="endnote reference"/>
    <w:basedOn w:val="10"/>
    <w:next w:val="51"/>
    <w:link w:val="0"/>
    <w:uiPriority w:val="0"/>
    <w:semiHidden/>
    <w:rPr>
      <w:vertAlign w:val="superscript"/>
    </w:rPr>
  </w:style>
  <w:style w:type="paragraph" w:styleId="52" w:customStyle="1">
    <w:name w:val="２　号・見出し"/>
    <w:basedOn w:val="0"/>
    <w:next w:val="52"/>
    <w:link w:val="0"/>
    <w:uiPriority w:val="0"/>
    <w:qFormat/>
    <w:pPr>
      <w:widowControl w:val="0"/>
      <w:ind w:left="100" w:leftChars="100" w:hanging="200" w:hangingChars="200"/>
      <w:jc w:val="both"/>
    </w:pPr>
  </w:style>
  <w:style w:type="paragraph" w:styleId="53" w:customStyle="1">
    <w:name w:val="１　条・項"/>
    <w:basedOn w:val="0"/>
    <w:next w:val="53"/>
    <w:link w:val="0"/>
    <w:uiPriority w:val="0"/>
    <w:qFormat/>
    <w:pPr>
      <w:widowControl w:val="0"/>
      <w:ind w:hangingChars="100"/>
      <w:jc w:val="both"/>
    </w:pPr>
    <w:rPr>
      <w:rFonts w:ascii="ＭＳ 明朝" w:hAnsi="ＭＳ 明朝"/>
    </w:rPr>
  </w:style>
  <w:style w:type="table" w:styleId="54">
    <w:name w:val="Table Grid"/>
    <w:basedOn w:val="11"/>
    <w:next w:val="5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1113</TotalTime>
  <Pages>1</Pages>
  <Words>0</Words>
  <Characters>349</Characters>
  <Application>JUST Note</Application>
  <Lines>22</Lines>
  <Paragraphs>13</Paragraphs>
  <CharactersWithSpaces>378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上野拓海</dc:creator>
  <cp:lastModifiedBy>渡辺　知也</cp:lastModifiedBy>
  <cp:lastPrinted>2026-03-17T04:27:48Z</cp:lastPrinted>
  <dcterms:created xsi:type="dcterms:W3CDTF">2025-12-04T09:04:00Z</dcterms:created>
  <dcterms:modified xsi:type="dcterms:W3CDTF">2026-03-17T04:27:56Z</dcterms:modified>
  <cp:revision>18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MSIP_Label_d899a617-f30e-4fb8-b81c-fb6d0b94ac5b_ActionId">
    <vt:lpwstr>713ddfa3-4397-42a4-8633-edf26849acfd</vt:lpwstr>
  </property>
  <property fmtid="{D5CDD505-2E9C-101B-9397-08002B2CF9AE}" pid="3" name="MSIP_Label_d899a617-f30e-4fb8-b81c-fb6d0b94ac5b_ContentBits">
    <vt:lpwstr>0</vt:lpwstr>
  </property>
  <property fmtid="{D5CDD505-2E9C-101B-9397-08002B2CF9AE}" pid="4" name="MSIP_Label_d899a617-f30e-4fb8-b81c-fb6d0b94ac5b_Enabled">
    <vt:lpwstr>true</vt:lpwstr>
  </property>
  <property fmtid="{D5CDD505-2E9C-101B-9397-08002B2CF9AE}" pid="5" name="MSIP_Label_d899a617-f30e-4fb8-b81c-fb6d0b94ac5b_Method">
    <vt:lpwstr>Standard</vt:lpwstr>
  </property>
  <property fmtid="{D5CDD505-2E9C-101B-9397-08002B2CF9AE}" pid="6" name="MSIP_Label_d899a617-f30e-4fb8-b81c-fb6d0b94ac5b_Name">
    <vt:lpwstr>機密性2情報</vt:lpwstr>
  </property>
  <property fmtid="{D5CDD505-2E9C-101B-9397-08002B2CF9AE}" pid="7" name="MSIP_Label_d899a617-f30e-4fb8-b81c-fb6d0b94ac5b_SetDate">
    <vt:lpwstr>2025-11-12T05:25:46Z</vt:lpwstr>
  </property>
  <property fmtid="{D5CDD505-2E9C-101B-9397-08002B2CF9AE}" pid="8" name="MSIP_Label_d899a617-f30e-4fb8-b81c-fb6d0b94ac5b_SiteId">
    <vt:lpwstr>545810b0-36cb-4290-8926-48dbc0f9e92f</vt:lpwstr>
  </property>
  <property fmtid="{D5CDD505-2E9C-101B-9397-08002B2CF9AE}" pid="9" name="MSIP_Label_d899a617-f30e-4fb8-b81c-fb6d0b94ac5b_Tag">
    <vt:lpwstr>10, 3, 0, 1</vt:lpwstr>
  </property>
</Properties>
</file>