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導入する機械・施設等概要</w:t>
      </w:r>
    </w:p>
    <w:p>
      <w:pPr>
        <w:pStyle w:val="0"/>
        <w:jc w:val="left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○導入する機械・施設</w:t>
      </w:r>
    </w:p>
    <w:tbl>
      <w:tblPr>
        <w:tblStyle w:val="28"/>
        <w:tblW w:w="149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66"/>
        <w:gridCol w:w="2743"/>
        <w:gridCol w:w="1519"/>
        <w:gridCol w:w="1843"/>
        <w:gridCol w:w="1275"/>
        <w:gridCol w:w="1134"/>
        <w:gridCol w:w="1701"/>
        <w:gridCol w:w="709"/>
        <w:gridCol w:w="1843"/>
        <w:gridCol w:w="1417"/>
        <w:gridCol w:w="50"/>
      </w:tblGrid>
      <w:tr>
        <w:trPr>
          <w:trHeight w:val="561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7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規格・能力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使途作物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総額（税込）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優先枠への該当有無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規模決定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b w:val="1"/>
                <w:sz w:val="16"/>
              </w:rPr>
              <w:t>根拠資料</w:t>
            </w:r>
          </w:p>
        </w:tc>
      </w:tr>
      <w:tr>
        <w:trPr>
          <w:trHeight w:val="752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有・無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優先枠名</w:t>
            </w:r>
            <w:r>
              <w:rPr>
                <w:rFonts w:hint="eastAsia"/>
                <w:sz w:val="16"/>
              </w:rPr>
              <w:t xml:space="preserve"> (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            )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trHeight w:val="706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有・無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優先枠名</w:t>
            </w:r>
            <w:r>
              <w:rPr>
                <w:rFonts w:hint="eastAsia"/>
                <w:sz w:val="16"/>
              </w:rPr>
              <w:t xml:space="preserve"> (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            )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689" w:hRule="atLeast"/>
        </w:trPr>
        <w:tc>
          <w:tcPr>
            <w:tcW w:w="6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有・無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優先枠名</w:t>
            </w:r>
            <w:r>
              <w:rPr>
                <w:rFonts w:hint="eastAsia"/>
                <w:sz w:val="16"/>
              </w:rPr>
              <w:t xml:space="preserve"> (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            )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blPrEx>
          <w:jc w:val="left"/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gridAfter w:val="1"/>
          <w:wAfter w:w="50" w:type="dxa"/>
          <w:trHeight w:val="376" w:hRule="atLeast"/>
        </w:trPr>
        <w:tc>
          <w:tcPr>
            <w:tcW w:w="677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設置場所の地名・地番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着工予定年月日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竣工予定年月日</w:t>
            </w:r>
          </w:p>
        </w:tc>
      </w:tr>
      <w:tr>
        <w:tblPrEx>
          <w:jc w:val="left"/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gridAfter w:val="1"/>
          <w:wAfter w:w="50" w:type="dxa"/>
          <w:trHeight w:val="566" w:hRule="atLeast"/>
        </w:trPr>
        <w:tc>
          <w:tcPr>
            <w:tcW w:w="677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411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</w:tbl>
    <w:p>
      <w:pPr>
        <w:pStyle w:val="0"/>
        <w:jc w:val="righ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※規模決定根拠については、既存機がある場合は含めた台数での規模決定根拠が必要です。</w:t>
      </w:r>
    </w:p>
    <w:p>
      <w:pPr>
        <w:pStyle w:val="0"/>
        <w:jc w:val="left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○従前の機械・施設（導入する機械・施設と同種のもの）</w:t>
      </w:r>
    </w:p>
    <w:p>
      <w:pPr>
        <w:pStyle w:val="0"/>
        <w:ind w:firstLine="240" w:firstLineChars="100"/>
        <w:jc w:val="left"/>
        <w:rPr>
          <w:rFonts w:hint="default"/>
          <w:sz w:val="24"/>
          <w:shd w:val="pct15" w:color="auto" w:fill="FFFFFF"/>
        </w:rPr>
      </w:pPr>
      <w:r>
        <w:rPr>
          <w:rFonts w:hint="eastAsia"/>
          <w:sz w:val="24"/>
        </w:rPr>
        <w:t>有　・　無　※有の場合は以下も記入ください。</w:t>
      </w:r>
      <w:r>
        <w:rPr>
          <w:rFonts w:hint="eastAsia"/>
          <w:sz w:val="24"/>
          <w:shd w:val="pct15" w:color="auto" w:fill="FFFFFF"/>
        </w:rPr>
        <w:t>（※既存機を処分する場合、売却益がある場合は補助額より控除する必要があります）</w:t>
      </w:r>
    </w:p>
    <w:tbl>
      <w:tblPr>
        <w:tblStyle w:val="28"/>
        <w:tblW w:w="148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2694"/>
        <w:gridCol w:w="1842"/>
        <w:gridCol w:w="2410"/>
        <w:gridCol w:w="1559"/>
        <w:gridCol w:w="3402"/>
        <w:gridCol w:w="2268"/>
      </w:tblGrid>
      <w:tr>
        <w:trPr/>
        <w:tc>
          <w:tcPr>
            <w:tcW w:w="67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規格・能力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導入年・月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補助事業活用の有無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（有の場合は事業名）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使用予定</w:t>
            </w:r>
          </w:p>
        </w:tc>
      </w:tr>
      <w:tr>
        <w:trPr>
          <w:trHeight w:val="682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継続使用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廃棄</w:t>
            </w:r>
          </w:p>
        </w:tc>
      </w:tr>
      <w:tr>
        <w:trPr>
          <w:trHeight w:val="688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継続使用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廃棄</w:t>
            </w:r>
          </w:p>
        </w:tc>
      </w:tr>
      <w:tr>
        <w:trPr>
          <w:trHeight w:val="698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継続使用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廃棄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8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7612380</wp:posOffset>
                </wp:positionH>
                <wp:positionV relativeFrom="paragraph">
                  <wp:posOffset>233680</wp:posOffset>
                </wp:positionV>
                <wp:extent cx="1609725" cy="4762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97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8.39pt;mso-position-vertical-relative:text;mso-position-horizontal-relative:text;v-text-anchor:top;position:absolute;height:37.5pt;mso-wrap-distance-top:3.6pt;width:126.75pt;mso-wrap-distance-left:9pt;margin-left:599.4pt;z-index:2;" o:spid="_x0000_s1026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（裏面に続く）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8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20955</wp:posOffset>
                </wp:positionV>
                <wp:extent cx="9782175" cy="4762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82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【耐用年数経過前に廃棄する場合は、理由を記載：　　　　　　　　　　　　　　　　　　　　　　　　　　　　　　　　　　　　　　　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.65pt;mso-position-vertical-relative:text;mso-position-horizontal-relative:text;v-text-anchor:top;position:absolute;height:37.5pt;mso-wrap-distance-top:3.6pt;width:770.25pt;mso-wrap-distance-left:9pt;margin-left:-23.1pt;z-index:3;" o:spid="_x0000_s102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【耐用年数経過前に廃棄する場合は、理由を記載：　　　　　　　　　　　　　　　　　　　　　　　　　　　　　　　　　　　　　　　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32"/>
        </w:rPr>
        <w:t>○機械・施設の導入効果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3"/>
        <w:gridCol w:w="267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673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作業面積（</w:t>
            </w:r>
            <w:r>
              <w:rPr>
                <w:rFonts w:hint="eastAsia"/>
                <w:sz w:val="24"/>
              </w:rPr>
              <w:t>ha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作業時間（時間）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燃料使用量（ℓ）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単収（</w:t>
            </w:r>
            <w:r>
              <w:rPr>
                <w:rFonts w:hint="eastAsia"/>
                <w:sz w:val="24"/>
              </w:rPr>
              <w:t>kg/10a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単価（円</w:t>
            </w:r>
            <w:r>
              <w:rPr>
                <w:rFonts w:hint="eastAsia"/>
                <w:sz w:val="24"/>
              </w:rPr>
              <w:t>/kg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/>
        <w:tc>
          <w:tcPr>
            <w:tcW w:w="67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現状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目標</w:t>
            </w:r>
          </w:p>
        </w:tc>
      </w:tr>
      <w:tr>
        <w:trPr>
          <w:trHeight w:val="682" w:hRule="atLeast"/>
        </w:trPr>
        <w:tc>
          <w:tcPr>
            <w:tcW w:w="6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6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6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※機械・施設導入の費用対効果分析に必要となりますので、必ずご記入願います。</w:t>
      </w:r>
    </w:p>
    <w:sectPr>
      <w:headerReference r:id="rId5" w:type="default"/>
      <w:pgSz w:w="16838" w:h="11906" w:orient="landscape"/>
      <w:pgMar w:top="1247" w:right="1077" w:bottom="1134" w:left="1077" w:header="851" w:footer="992" w:gutter="0"/>
      <w:cols w:space="720"/>
      <w:textDirection w:val="lrTb"/>
      <w:docGrid w:type="line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＜様式２＞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16</Words>
  <Characters>525</Characters>
  <Application>JUST Note</Application>
  <Lines>160</Lines>
  <Paragraphs>80</Paragraphs>
  <CharactersWithSpaces>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吉田　憲人</cp:lastModifiedBy>
  <cp:lastPrinted>2023-11-19T01:19:00Z</cp:lastPrinted>
  <dcterms:created xsi:type="dcterms:W3CDTF">2019-04-23T23:31:00Z</dcterms:created>
  <dcterms:modified xsi:type="dcterms:W3CDTF">2023-11-21T00:26:31Z</dcterms:modified>
  <cp:revision>30</cp:revision>
</cp:coreProperties>
</file>